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90A" w:rsidRPr="00B55512" w:rsidRDefault="000D492B">
      <w:pPr>
        <w:rPr>
          <w:b/>
        </w:rPr>
      </w:pPr>
      <w:bookmarkStart w:id="0" w:name="_GoBack"/>
      <w:bookmarkEnd w:id="0"/>
      <w:r w:rsidRPr="00B55512">
        <w:rPr>
          <w:b/>
        </w:rPr>
        <w:t xml:space="preserve">RE: February 22, 2012 PD Day </w:t>
      </w:r>
    </w:p>
    <w:p w:rsidR="000D492B" w:rsidRPr="00B55512" w:rsidRDefault="00B50F98">
      <w:pPr>
        <w:rPr>
          <w:b/>
        </w:rPr>
      </w:pPr>
      <w:r w:rsidRPr="00B55512">
        <w:rPr>
          <w:b/>
        </w:rPr>
        <w:t xml:space="preserve">Joe Toler-Oak Hill </w:t>
      </w:r>
      <w:proofErr w:type="gramStart"/>
      <w:r w:rsidR="00B55512">
        <w:rPr>
          <w:b/>
        </w:rPr>
        <w:t>Elementary S</w:t>
      </w:r>
      <w:r w:rsidR="00B55512" w:rsidRPr="00B55512">
        <w:rPr>
          <w:b/>
        </w:rPr>
        <w:t>chool</w:t>
      </w:r>
      <w:proofErr w:type="gramEnd"/>
      <w:r w:rsidRPr="00B55512">
        <w:rPr>
          <w:b/>
        </w:rPr>
        <w:t xml:space="preserve"> &amp; </w:t>
      </w:r>
      <w:r w:rsidR="000D492B" w:rsidRPr="00B55512">
        <w:rPr>
          <w:b/>
        </w:rPr>
        <w:t>Stovall-Shaw Elementary School</w:t>
      </w:r>
    </w:p>
    <w:p w:rsidR="000D492B" w:rsidRDefault="000D492B"/>
    <w:p w:rsidR="00B50F98" w:rsidRDefault="000D492B">
      <w:r>
        <w:t xml:space="preserve">Utilizing the Revised Bloom’s Taxonomy and the Rigorous Curriculum Design text by Larry Ainsworth, we will create a presentation session with information that assists teachers in the alignment of </w:t>
      </w:r>
      <w:r w:rsidR="00B8586B">
        <w:t>a unit</w:t>
      </w:r>
      <w:r>
        <w:t xml:space="preserve"> of study with classroom instruction and assessment.  </w:t>
      </w:r>
    </w:p>
    <w:p w:rsidR="00B50F98" w:rsidRDefault="00B50F98"/>
    <w:p w:rsidR="00B50F98" w:rsidRDefault="000D492B">
      <w:r>
        <w:t>In Chapter 12 of Ainsworth’s text, we will focus on The Scoring Guide (pp. 141-144), which outlines the attrib</w:t>
      </w:r>
      <w:r w:rsidR="00B8586B">
        <w:t xml:space="preserve">utes of effective rubrics </w:t>
      </w:r>
      <w:r>
        <w:t xml:space="preserve">used in the scoring of performance-based and constructed-response written assessments. Teachers will then be presented with ideas from </w:t>
      </w:r>
      <w:proofErr w:type="gramStart"/>
      <w:r>
        <w:t>Creating</w:t>
      </w:r>
      <w:proofErr w:type="gramEnd"/>
      <w:r>
        <w:t xml:space="preserve"> the Unit Assessments (pp. 145-156) paying particular attention to the End-of-Unit Post-Assessment section. </w:t>
      </w:r>
    </w:p>
    <w:p w:rsidR="00B50F98" w:rsidRDefault="00B50F98"/>
    <w:p w:rsidR="000D492B" w:rsidRDefault="00B50F98">
      <w:r>
        <w:t xml:space="preserve">In Chapter 13, we will look specifically at linking performance tasks (i.e. learning experiences, lesson activities, etc.) with the unit assessments discussed in Chapter 12. Such tasks will move through the levels of Bloom’s and will culminate in the completion of the developed Unit Post-Assessment to determine student mastery of the content. </w:t>
      </w:r>
    </w:p>
    <w:p w:rsidR="00B50F98" w:rsidRDefault="00B50F98"/>
    <w:p w:rsidR="00B50F98" w:rsidRDefault="00B50F98">
      <w:r>
        <w:t>Teachers will be provided with a copy of the following:</w:t>
      </w:r>
    </w:p>
    <w:p w:rsidR="00B50F98" w:rsidRDefault="00B50F98">
      <w:r>
        <w:rPr>
          <w:noProof/>
        </w:rPr>
        <w:drawing>
          <wp:anchor distT="0" distB="0" distL="114300" distR="114300" simplePos="0" relativeHeight="251658240" behindDoc="0" locked="0" layoutInCell="1" allowOverlap="1">
            <wp:simplePos x="0" y="0"/>
            <wp:positionH relativeFrom="column">
              <wp:posOffset>260350</wp:posOffset>
            </wp:positionH>
            <wp:positionV relativeFrom="paragraph">
              <wp:posOffset>133985</wp:posOffset>
            </wp:positionV>
            <wp:extent cx="4997450" cy="4572000"/>
            <wp:effectExtent l="0" t="0" r="6350" b="0"/>
            <wp:wrapTight wrapText="bothSides">
              <wp:wrapPolygon edited="0">
                <wp:start x="0" y="0"/>
                <wp:lineTo x="0" y="21480"/>
                <wp:lineTo x="21518" y="21480"/>
                <wp:lineTo x="21518" y="0"/>
                <wp:lineTo x="0" y="0"/>
              </wp:wrapPolygon>
            </wp:wrapTight>
            <wp:docPr id="1" name="Picture 1" descr="Macintosh HD:Users:NELA:Desktop:Screen Shot 2013-01-03 at 12.26.1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ELA:Desktop:Screen Shot 2013-01-03 at 12.26.10 PM.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7450" cy="4572000"/>
                    </a:xfrm>
                    <a:prstGeom prst="rect">
                      <a:avLst/>
                    </a:prstGeom>
                    <a:noFill/>
                    <a:ln>
                      <a:noFill/>
                    </a:ln>
                  </pic:spPr>
                </pic:pic>
              </a:graphicData>
            </a:graphic>
          </wp:anchor>
        </w:drawing>
      </w:r>
    </w:p>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0F98" w:rsidRDefault="00B50F98"/>
    <w:p w:rsidR="00B55512" w:rsidRDefault="00B55512"/>
    <w:p w:rsidR="00B55512" w:rsidRDefault="00B55512"/>
    <w:p w:rsidR="00B55512" w:rsidRDefault="00B55512"/>
    <w:p w:rsidR="002A4340" w:rsidRDefault="002A4340"/>
    <w:p w:rsidR="002A4340" w:rsidRDefault="002A4340"/>
    <w:p w:rsidR="00B50F98" w:rsidRDefault="00FC2C52">
      <w:r>
        <w:lastRenderedPageBreak/>
        <w:t>This</w:t>
      </w:r>
      <w:r w:rsidR="00B50F98">
        <w:t xml:space="preserve"> Bloom’s Taxonomy wheel outlines various activities (performance tasks) and products (assessments) </w:t>
      </w:r>
      <w:r w:rsidR="00B8586B">
        <w:t>which will</w:t>
      </w:r>
      <w:r w:rsidR="00B50F98">
        <w:t xml:space="preserve"> help teacher</w:t>
      </w:r>
      <w:r w:rsidR="00CA37D5">
        <w:t>s</w:t>
      </w:r>
      <w:r w:rsidR="00B50F98">
        <w:t xml:space="preserve"> as they work collaboratively in their grade levels to create a unit assessment, a corresponding rubric, and </w:t>
      </w:r>
      <w:r w:rsidR="005341CA">
        <w:t>a minimum of 4 performance tasks which will build up to the unit assessment. Tea</w:t>
      </w:r>
      <w:r w:rsidR="00CA37D5">
        <w:t xml:space="preserve">chers will be provided ample </w:t>
      </w:r>
      <w:r w:rsidR="005341CA">
        <w:t xml:space="preserve">time to develop these items and will then be asked to share their work at the close of the day.  </w:t>
      </w:r>
    </w:p>
    <w:p w:rsidR="005341CA" w:rsidRDefault="005341CA"/>
    <w:p w:rsidR="005341CA" w:rsidRDefault="00B8586B" w:rsidP="005341CA">
      <w:r>
        <w:t>**</w:t>
      </w:r>
      <w:r w:rsidR="005341CA">
        <w:t xml:space="preserve">The design of the professional development was done so to intentionally concentrate on two of the Artisan Teacher’s big six: Congruency &amp; Task Analysis. As teachers develop their assessments, rubrics, and performance tasks, they will be compelled to design and sequence classroom activities, which directly align to the clear learning goals established for the successful completion of the unit. </w:t>
      </w:r>
    </w:p>
    <w:p w:rsidR="00B8586B" w:rsidRDefault="00B8586B" w:rsidP="005341CA"/>
    <w:p w:rsidR="00B55512" w:rsidRDefault="00B55512" w:rsidP="005341CA"/>
    <w:p w:rsidR="00B8586B" w:rsidRDefault="00B8586B" w:rsidP="005341CA">
      <w:r>
        <w:t>Tentative Schedule:</w:t>
      </w:r>
    </w:p>
    <w:tbl>
      <w:tblPr>
        <w:tblStyle w:val="TableGrid"/>
        <w:tblW w:w="0" w:type="auto"/>
        <w:tblLook w:val="04A0" w:firstRow="1" w:lastRow="0" w:firstColumn="1" w:lastColumn="0" w:noHBand="0" w:noVBand="1"/>
      </w:tblPr>
      <w:tblGrid>
        <w:gridCol w:w="1998"/>
        <w:gridCol w:w="6858"/>
      </w:tblGrid>
      <w:tr w:rsidR="00FD5D55">
        <w:tc>
          <w:tcPr>
            <w:tcW w:w="1998" w:type="dxa"/>
          </w:tcPr>
          <w:p w:rsidR="00FD5D55" w:rsidRDefault="00FD5D55" w:rsidP="005341CA">
            <w:r>
              <w:t>8:30-10:00</w:t>
            </w:r>
          </w:p>
        </w:tc>
        <w:tc>
          <w:tcPr>
            <w:tcW w:w="6858" w:type="dxa"/>
          </w:tcPr>
          <w:p w:rsidR="00FD5D55" w:rsidRDefault="00FD5D55" w:rsidP="005341CA">
            <w:r>
              <w:t>Opening &amp; PD Presentation Session</w:t>
            </w:r>
          </w:p>
        </w:tc>
      </w:tr>
      <w:tr w:rsidR="00FD5D55">
        <w:tc>
          <w:tcPr>
            <w:tcW w:w="1998" w:type="dxa"/>
          </w:tcPr>
          <w:p w:rsidR="00FD5D55" w:rsidRDefault="00FD5D55" w:rsidP="005341CA">
            <w:r>
              <w:t>10:00-10:15</w:t>
            </w:r>
          </w:p>
        </w:tc>
        <w:tc>
          <w:tcPr>
            <w:tcW w:w="6858" w:type="dxa"/>
          </w:tcPr>
          <w:p w:rsidR="00FD5D55" w:rsidRDefault="00FD5D55" w:rsidP="005341CA">
            <w:r>
              <w:t>Break</w:t>
            </w:r>
          </w:p>
        </w:tc>
      </w:tr>
      <w:tr w:rsidR="00FD5D55">
        <w:tc>
          <w:tcPr>
            <w:tcW w:w="1998" w:type="dxa"/>
          </w:tcPr>
          <w:p w:rsidR="00FD5D55" w:rsidRDefault="00FD5D55" w:rsidP="005341CA">
            <w:r>
              <w:t>10:15-12:00</w:t>
            </w:r>
          </w:p>
        </w:tc>
        <w:tc>
          <w:tcPr>
            <w:tcW w:w="6858" w:type="dxa"/>
          </w:tcPr>
          <w:p w:rsidR="00FD5D55" w:rsidRDefault="00FD5D55" w:rsidP="005341CA">
            <w:r>
              <w:t>Grade Level Collaborative Planning Session</w:t>
            </w:r>
          </w:p>
        </w:tc>
      </w:tr>
      <w:tr w:rsidR="00FD5D55">
        <w:tc>
          <w:tcPr>
            <w:tcW w:w="1998" w:type="dxa"/>
          </w:tcPr>
          <w:p w:rsidR="00FD5D55" w:rsidRDefault="00FD5D55" w:rsidP="005341CA">
            <w:r>
              <w:t>12:00-1:15</w:t>
            </w:r>
          </w:p>
        </w:tc>
        <w:tc>
          <w:tcPr>
            <w:tcW w:w="6858" w:type="dxa"/>
          </w:tcPr>
          <w:p w:rsidR="00FD5D55" w:rsidRDefault="00FD5D55" w:rsidP="005341CA">
            <w:r>
              <w:t>Lunch</w:t>
            </w:r>
          </w:p>
        </w:tc>
      </w:tr>
      <w:tr w:rsidR="00FD5D55">
        <w:tc>
          <w:tcPr>
            <w:tcW w:w="1998" w:type="dxa"/>
          </w:tcPr>
          <w:p w:rsidR="00FD5D55" w:rsidRDefault="00FD5D55" w:rsidP="005341CA">
            <w:r>
              <w:t>1:15-3:00</w:t>
            </w:r>
          </w:p>
        </w:tc>
        <w:tc>
          <w:tcPr>
            <w:tcW w:w="6858" w:type="dxa"/>
          </w:tcPr>
          <w:p w:rsidR="00FD5D55" w:rsidRDefault="00FD5D55" w:rsidP="005341CA">
            <w:r>
              <w:t>Grade Level Collaborative Planning Session</w:t>
            </w:r>
          </w:p>
        </w:tc>
      </w:tr>
      <w:tr w:rsidR="00FD5D55">
        <w:tc>
          <w:tcPr>
            <w:tcW w:w="1998" w:type="dxa"/>
          </w:tcPr>
          <w:p w:rsidR="00FD5D55" w:rsidRDefault="00FD5D55" w:rsidP="005341CA">
            <w:r>
              <w:t>3:00-4:00</w:t>
            </w:r>
          </w:p>
        </w:tc>
        <w:tc>
          <w:tcPr>
            <w:tcW w:w="6858" w:type="dxa"/>
          </w:tcPr>
          <w:p w:rsidR="00FD5D55" w:rsidRDefault="00FD5D55" w:rsidP="005341CA">
            <w:r>
              <w:t>Grade Level Presentation of Planning Session &amp; Closing</w:t>
            </w:r>
          </w:p>
        </w:tc>
      </w:tr>
    </w:tbl>
    <w:p w:rsidR="00FD5D55" w:rsidRDefault="00FD5D55" w:rsidP="005341CA"/>
    <w:p w:rsidR="00E67267" w:rsidRPr="005341CA" w:rsidRDefault="00E67267" w:rsidP="005341CA"/>
    <w:sectPr w:rsidR="00E67267" w:rsidRPr="005341CA" w:rsidSect="00E5330A">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86B" w:rsidRDefault="00B8586B" w:rsidP="000D492B">
      <w:r>
        <w:separator/>
      </w:r>
    </w:p>
  </w:endnote>
  <w:endnote w:type="continuationSeparator" w:id="0">
    <w:p w:rsidR="00B8586B" w:rsidRDefault="00B8586B" w:rsidP="000D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86B" w:rsidRDefault="00B8586B" w:rsidP="000D492B">
      <w:r>
        <w:separator/>
      </w:r>
    </w:p>
  </w:footnote>
  <w:footnote w:type="continuationSeparator" w:id="0">
    <w:p w:rsidR="00B8586B" w:rsidRDefault="00B8586B" w:rsidP="000D492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86B" w:rsidRDefault="00B8586B" w:rsidP="000D492B">
    <w:pPr>
      <w:pStyle w:val="Header"/>
      <w:jc w:val="center"/>
    </w:pPr>
    <w:r>
      <w:t xml:space="preserve">Draft </w:t>
    </w:r>
    <w:r w:rsidR="003A4CCF">
      <w:t xml:space="preserve">PD </w:t>
    </w:r>
    <w:r>
      <w:t>Plan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92B"/>
    <w:rsid w:val="000D492B"/>
    <w:rsid w:val="002014EE"/>
    <w:rsid w:val="002A4340"/>
    <w:rsid w:val="003A4CCF"/>
    <w:rsid w:val="004F5527"/>
    <w:rsid w:val="005341CA"/>
    <w:rsid w:val="0099290A"/>
    <w:rsid w:val="00B50F98"/>
    <w:rsid w:val="00B55512"/>
    <w:rsid w:val="00B8586B"/>
    <w:rsid w:val="00C25397"/>
    <w:rsid w:val="00CA37D5"/>
    <w:rsid w:val="00D95A98"/>
    <w:rsid w:val="00E45E15"/>
    <w:rsid w:val="00E5330A"/>
    <w:rsid w:val="00E67267"/>
    <w:rsid w:val="00FC2C52"/>
    <w:rsid w:val="00FD5D5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492B"/>
    <w:pPr>
      <w:tabs>
        <w:tab w:val="center" w:pos="4320"/>
        <w:tab w:val="right" w:pos="8640"/>
      </w:tabs>
    </w:pPr>
  </w:style>
  <w:style w:type="character" w:customStyle="1" w:styleId="HeaderChar">
    <w:name w:val="Header Char"/>
    <w:basedOn w:val="DefaultParagraphFont"/>
    <w:link w:val="Header"/>
    <w:uiPriority w:val="99"/>
    <w:rsid w:val="000D492B"/>
  </w:style>
  <w:style w:type="paragraph" w:styleId="Footer">
    <w:name w:val="footer"/>
    <w:basedOn w:val="Normal"/>
    <w:link w:val="FooterChar"/>
    <w:uiPriority w:val="99"/>
    <w:unhideWhenUsed/>
    <w:rsid w:val="000D492B"/>
    <w:pPr>
      <w:tabs>
        <w:tab w:val="center" w:pos="4320"/>
        <w:tab w:val="right" w:pos="8640"/>
      </w:tabs>
    </w:pPr>
  </w:style>
  <w:style w:type="character" w:customStyle="1" w:styleId="FooterChar">
    <w:name w:val="Footer Char"/>
    <w:basedOn w:val="DefaultParagraphFont"/>
    <w:link w:val="Footer"/>
    <w:uiPriority w:val="99"/>
    <w:rsid w:val="000D492B"/>
  </w:style>
  <w:style w:type="paragraph" w:styleId="BalloonText">
    <w:name w:val="Balloon Text"/>
    <w:basedOn w:val="Normal"/>
    <w:link w:val="BalloonTextChar"/>
    <w:uiPriority w:val="99"/>
    <w:semiHidden/>
    <w:unhideWhenUsed/>
    <w:rsid w:val="00B50F98"/>
    <w:rPr>
      <w:rFonts w:ascii="Lucida Grande" w:hAnsi="Lucida Grande"/>
      <w:sz w:val="18"/>
      <w:szCs w:val="18"/>
    </w:rPr>
  </w:style>
  <w:style w:type="character" w:customStyle="1" w:styleId="BalloonTextChar">
    <w:name w:val="Balloon Text Char"/>
    <w:basedOn w:val="DefaultParagraphFont"/>
    <w:link w:val="BalloonText"/>
    <w:uiPriority w:val="99"/>
    <w:semiHidden/>
    <w:rsid w:val="00B50F98"/>
    <w:rPr>
      <w:rFonts w:ascii="Lucida Grande" w:hAnsi="Lucida Grande"/>
      <w:sz w:val="18"/>
      <w:szCs w:val="18"/>
    </w:rPr>
  </w:style>
  <w:style w:type="table" w:styleId="TableGrid">
    <w:name w:val="Table Grid"/>
    <w:basedOn w:val="TableNormal"/>
    <w:uiPriority w:val="59"/>
    <w:rsid w:val="00FD5D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492B"/>
    <w:pPr>
      <w:tabs>
        <w:tab w:val="center" w:pos="4320"/>
        <w:tab w:val="right" w:pos="8640"/>
      </w:tabs>
    </w:pPr>
  </w:style>
  <w:style w:type="character" w:customStyle="1" w:styleId="HeaderChar">
    <w:name w:val="Header Char"/>
    <w:basedOn w:val="DefaultParagraphFont"/>
    <w:link w:val="Header"/>
    <w:uiPriority w:val="99"/>
    <w:rsid w:val="000D492B"/>
  </w:style>
  <w:style w:type="paragraph" w:styleId="Footer">
    <w:name w:val="footer"/>
    <w:basedOn w:val="Normal"/>
    <w:link w:val="FooterChar"/>
    <w:uiPriority w:val="99"/>
    <w:unhideWhenUsed/>
    <w:rsid w:val="000D492B"/>
    <w:pPr>
      <w:tabs>
        <w:tab w:val="center" w:pos="4320"/>
        <w:tab w:val="right" w:pos="8640"/>
      </w:tabs>
    </w:pPr>
  </w:style>
  <w:style w:type="character" w:customStyle="1" w:styleId="FooterChar">
    <w:name w:val="Footer Char"/>
    <w:basedOn w:val="DefaultParagraphFont"/>
    <w:link w:val="Footer"/>
    <w:uiPriority w:val="99"/>
    <w:rsid w:val="000D492B"/>
  </w:style>
  <w:style w:type="paragraph" w:styleId="BalloonText">
    <w:name w:val="Balloon Text"/>
    <w:basedOn w:val="Normal"/>
    <w:link w:val="BalloonTextChar"/>
    <w:uiPriority w:val="99"/>
    <w:semiHidden/>
    <w:unhideWhenUsed/>
    <w:rsid w:val="00B50F98"/>
    <w:rPr>
      <w:rFonts w:ascii="Lucida Grande" w:hAnsi="Lucida Grande"/>
      <w:sz w:val="18"/>
      <w:szCs w:val="18"/>
    </w:rPr>
  </w:style>
  <w:style w:type="character" w:customStyle="1" w:styleId="BalloonTextChar">
    <w:name w:val="Balloon Text Char"/>
    <w:basedOn w:val="DefaultParagraphFont"/>
    <w:link w:val="BalloonText"/>
    <w:uiPriority w:val="99"/>
    <w:semiHidden/>
    <w:rsid w:val="00B50F98"/>
    <w:rPr>
      <w:rFonts w:ascii="Lucida Grande" w:hAnsi="Lucida Grande"/>
      <w:sz w:val="18"/>
      <w:szCs w:val="18"/>
    </w:rPr>
  </w:style>
  <w:style w:type="table" w:styleId="TableGrid">
    <w:name w:val="Table Grid"/>
    <w:basedOn w:val="TableNormal"/>
    <w:uiPriority w:val="59"/>
    <w:rsid w:val="00FD5D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1960</Characters>
  <Application>Microsoft Macintosh Word</Application>
  <DocSecurity>0</DocSecurity>
  <Lines>16</Lines>
  <Paragraphs>4</Paragraphs>
  <ScaleCrop>false</ScaleCrop>
  <Company>The Friday Institute/N.C.State University</Company>
  <LinksUpToDate>false</LinksUpToDate>
  <CharactersWithSpaces>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NELA NELA</dc:creator>
  <cp:keywords/>
  <dc:description/>
  <cp:lastModifiedBy>Ann Newcomb</cp:lastModifiedBy>
  <cp:revision>2</cp:revision>
  <dcterms:created xsi:type="dcterms:W3CDTF">2013-01-09T16:18:00Z</dcterms:created>
  <dcterms:modified xsi:type="dcterms:W3CDTF">2013-01-09T16:18:00Z</dcterms:modified>
</cp:coreProperties>
</file>